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9044" w14:textId="77777777" w:rsidR="00EC7CAF" w:rsidRPr="00ED382E" w:rsidRDefault="00484EEF">
      <w:pPr>
        <w:spacing w:after="0" w:line="240" w:lineRule="auto"/>
        <w:jc w:val="center"/>
        <w:rPr>
          <w:rFonts w:ascii="Poppins Light" w:eastAsia="Poppins" w:hAnsi="Poppins Light" w:cs="Poppins Light"/>
          <w:b/>
          <w:color w:val="000000"/>
          <w:sz w:val="28"/>
          <w:szCs w:val="28"/>
        </w:rPr>
      </w:pPr>
      <w:r w:rsidRPr="00ED382E">
        <w:rPr>
          <w:rFonts w:ascii="Poppins Light" w:eastAsia="Poppins" w:hAnsi="Poppins Light" w:cs="Poppins Light"/>
          <w:b/>
          <w:color w:val="000000"/>
          <w:sz w:val="28"/>
          <w:szCs w:val="28"/>
        </w:rPr>
        <w:t xml:space="preserve">EDITAL DE PROCESSO SELETIVO DE PROJETO </w:t>
      </w:r>
    </w:p>
    <w:p w14:paraId="154D5227" w14:textId="26C9DC3A" w:rsidR="00EC7CAF" w:rsidRPr="00ED382E" w:rsidRDefault="00484EEF">
      <w:pPr>
        <w:spacing w:after="0" w:line="240" w:lineRule="auto"/>
        <w:jc w:val="center"/>
        <w:rPr>
          <w:rFonts w:ascii="Poppins Light" w:eastAsia="Poppins" w:hAnsi="Poppins Light" w:cs="Poppins Light"/>
          <w:b/>
          <w:color w:val="000000"/>
          <w:sz w:val="28"/>
          <w:szCs w:val="28"/>
        </w:rPr>
      </w:pPr>
      <w:r w:rsidRPr="00ED382E">
        <w:rPr>
          <w:rFonts w:ascii="Poppins Light" w:eastAsia="Poppins" w:hAnsi="Poppins Light" w:cs="Poppins Light"/>
          <w:b/>
          <w:color w:val="000000"/>
          <w:sz w:val="28"/>
          <w:szCs w:val="28"/>
        </w:rPr>
        <w:t>EDITAL 00</w:t>
      </w:r>
      <w:r w:rsidR="0006614B">
        <w:rPr>
          <w:rFonts w:ascii="Poppins Light" w:eastAsia="Poppins" w:hAnsi="Poppins Light" w:cs="Poppins Light"/>
          <w:b/>
          <w:color w:val="000000"/>
          <w:sz w:val="28"/>
          <w:szCs w:val="28"/>
        </w:rPr>
        <w:t>6</w:t>
      </w:r>
      <w:r w:rsidR="00846A43" w:rsidRPr="00ED382E">
        <w:rPr>
          <w:rFonts w:ascii="Poppins Light" w:eastAsia="Poppins" w:hAnsi="Poppins Light" w:cs="Poppins Light"/>
          <w:b/>
          <w:color w:val="000000"/>
          <w:sz w:val="28"/>
          <w:szCs w:val="28"/>
        </w:rPr>
        <w:t>/2024</w:t>
      </w:r>
      <w:r w:rsidRPr="00ED382E">
        <w:rPr>
          <w:rFonts w:ascii="Poppins Light" w:eastAsia="Poppins" w:hAnsi="Poppins Light" w:cs="Poppins Light"/>
          <w:b/>
          <w:color w:val="000000"/>
          <w:sz w:val="28"/>
          <w:szCs w:val="28"/>
        </w:rPr>
        <w:t>. APOIO À DIFUSÃO DO CONHECIMENTO</w:t>
      </w:r>
    </w:p>
    <w:p w14:paraId="525566A7" w14:textId="77777777" w:rsidR="00EC7CAF" w:rsidRPr="00846A43" w:rsidRDefault="00EC7CAF">
      <w:pPr>
        <w:spacing w:after="0" w:line="240" w:lineRule="auto"/>
        <w:jc w:val="center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314FEF42" w14:textId="77777777" w:rsidR="00EC7CAF" w:rsidRPr="00846A43" w:rsidRDefault="00484EEF">
      <w:pPr>
        <w:spacing w:after="0" w:line="240" w:lineRule="auto"/>
        <w:jc w:val="center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Divulgação Científica das Pesquisas Antárticas por meio de um Museu de Ciências Virtual Interativo e um Sistema Transmídia </w:t>
      </w:r>
    </w:p>
    <w:p w14:paraId="629A819A" w14:textId="77777777" w:rsidR="00EC7CAF" w:rsidRPr="00846A43" w:rsidRDefault="00484EEF">
      <w:pPr>
        <w:spacing w:after="0" w:line="240" w:lineRule="auto"/>
        <w:jc w:val="center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Processo CNPq nº 409341/2022-3</w:t>
      </w:r>
    </w:p>
    <w:p w14:paraId="5C6AEDD9" w14:textId="77777777" w:rsidR="00EC7CAF" w:rsidRPr="000D5B07" w:rsidRDefault="00484EEF">
      <w:pPr>
        <w:spacing w:after="0" w:line="240" w:lineRule="auto"/>
        <w:jc w:val="center"/>
        <w:rPr>
          <w:rFonts w:ascii="Poppins Light" w:eastAsia="Poppins" w:hAnsi="Poppins Light" w:cs="Poppins Light"/>
          <w:b/>
          <w:color w:val="000000"/>
          <w:sz w:val="24"/>
          <w:szCs w:val="24"/>
        </w:rPr>
      </w:pPr>
      <w:r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>Vaga ADC-A-2</w:t>
      </w:r>
    </w:p>
    <w:p w14:paraId="0D33962C" w14:textId="77777777" w:rsidR="00EC7CAF" w:rsidRPr="00846A43" w:rsidRDefault="00EC7CAF">
      <w:pPr>
        <w:spacing w:after="0" w:line="240" w:lineRule="auto"/>
        <w:jc w:val="center"/>
        <w:rPr>
          <w:rFonts w:ascii="Poppins Light" w:eastAsia="Verdana" w:hAnsi="Poppins Light" w:cs="Poppins Light"/>
          <w:bCs/>
          <w:color w:val="000066"/>
          <w:sz w:val="15"/>
          <w:szCs w:val="15"/>
          <w:highlight w:val="white"/>
        </w:rPr>
      </w:pPr>
    </w:p>
    <w:p w14:paraId="0F14BE86" w14:textId="77777777" w:rsidR="00EC7CAF" w:rsidRPr="00846A43" w:rsidRDefault="00EC7CAF">
      <w:pPr>
        <w:spacing w:after="0" w:line="240" w:lineRule="auto"/>
        <w:jc w:val="center"/>
        <w:rPr>
          <w:rFonts w:ascii="Poppins Light" w:eastAsia="Verdana" w:hAnsi="Poppins Light" w:cs="Poppins Light"/>
          <w:bCs/>
          <w:color w:val="000066"/>
          <w:sz w:val="15"/>
          <w:szCs w:val="15"/>
          <w:highlight w:val="white"/>
        </w:rPr>
      </w:pPr>
    </w:p>
    <w:p w14:paraId="29DDD86C" w14:textId="77777777" w:rsidR="00EC7CAF" w:rsidRPr="00846A43" w:rsidRDefault="00484EEF">
      <w:pP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A coordenadora do projeto, Profa. Sílvia Dotta, torna público o processo seletivo a seguir discriminado:</w:t>
      </w:r>
    </w:p>
    <w:p w14:paraId="3EC4747C" w14:textId="77777777" w:rsidR="00EC7CAF" w:rsidRPr="00846A43" w:rsidRDefault="00EC7CAF">
      <w:pP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11B59D4E" w14:textId="77777777" w:rsidR="00EC7CAF" w:rsidRPr="00846A43" w:rsidRDefault="00484EE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CARACTERÍSTICA DA VAGA:</w:t>
      </w:r>
    </w:p>
    <w:p w14:paraId="7F606E28" w14:textId="1686A790" w:rsidR="00EC7CAF" w:rsidRPr="00846A43" w:rsidRDefault="00484EE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Nome da Vaga: </w:t>
      </w:r>
      <w:r w:rsidRPr="006C560C">
        <w:rPr>
          <w:rFonts w:ascii="Poppins Light" w:eastAsia="Poppins" w:hAnsi="Poppins Light" w:cs="Poppins Light"/>
          <w:b/>
          <w:color w:val="000000"/>
          <w:sz w:val="24"/>
          <w:szCs w:val="24"/>
        </w:rPr>
        <w:t>Bolsa</w:t>
      </w:r>
      <w:r w:rsidRPr="006C560C">
        <w:rPr>
          <w:rFonts w:ascii="Poppins Light" w:eastAsia="Poppins" w:hAnsi="Poppins Light" w:cs="Poppins Light"/>
          <w:b/>
          <w:color w:val="FF0000"/>
          <w:sz w:val="24"/>
          <w:szCs w:val="24"/>
        </w:rPr>
        <w:t> </w:t>
      </w:r>
      <w:r w:rsidRPr="006C560C">
        <w:rPr>
          <w:rFonts w:ascii="Poppins Light" w:eastAsia="Poppins" w:hAnsi="Poppins Light" w:cs="Poppins Light"/>
          <w:b/>
          <w:color w:val="000000"/>
          <w:sz w:val="24"/>
          <w:szCs w:val="24"/>
        </w:rPr>
        <w:t xml:space="preserve">de Apoio à Difusão do Conhecimento  para </w:t>
      </w:r>
      <w:r w:rsidR="00411B23">
        <w:rPr>
          <w:rFonts w:ascii="Poppins Light" w:eastAsia="Poppins" w:hAnsi="Poppins Light" w:cs="Poppins Light"/>
          <w:b/>
          <w:color w:val="000000"/>
          <w:sz w:val="24"/>
          <w:szCs w:val="24"/>
        </w:rPr>
        <w:t>produção audiovisual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</w:t>
      </w:r>
    </w:p>
    <w:p w14:paraId="316EF6E8" w14:textId="5E65CD7E" w:rsidR="00EC7CAF" w:rsidRPr="00846A43" w:rsidRDefault="00484EE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Quantidade: </w:t>
      </w:r>
      <w:r w:rsidR="00ED55F0">
        <w:rPr>
          <w:rFonts w:ascii="Poppins Light" w:eastAsia="Poppins" w:hAnsi="Poppins Light" w:cs="Poppins Light"/>
          <w:bCs/>
          <w:color w:val="000000"/>
          <w:sz w:val="24"/>
          <w:szCs w:val="24"/>
        </w:rPr>
        <w:t>1</w:t>
      </w:r>
      <w:r w:rsidRPr="00846A43">
        <w:rPr>
          <w:rFonts w:ascii="Poppins Light" w:eastAsia="Poppins" w:hAnsi="Poppins Light" w:cs="Poppins Light"/>
          <w:bCs/>
          <w:i/>
          <w:color w:val="000000"/>
          <w:sz w:val="24"/>
          <w:szCs w:val="24"/>
        </w:rPr>
        <w:t> 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(</w:t>
      </w:r>
      <w:r w:rsidR="00ED55F0">
        <w:rPr>
          <w:rFonts w:ascii="Poppins Light" w:eastAsia="Poppins" w:hAnsi="Poppins Light" w:cs="Poppins Light"/>
          <w:bCs/>
          <w:color w:val="000000"/>
          <w:sz w:val="24"/>
          <w:szCs w:val="24"/>
        </w:rPr>
        <w:t>uma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) vaga</w:t>
      </w:r>
      <w:r w:rsidR="00121808">
        <w:rPr>
          <w:rFonts w:ascii="Poppins Light" w:eastAsia="Poppins" w:hAnsi="Poppins Light" w:cs="Poppins Light"/>
          <w:bCs/>
          <w:color w:val="000000"/>
          <w:sz w:val="24"/>
          <w:szCs w:val="24"/>
        </w:rPr>
        <w:t>s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;</w:t>
      </w:r>
    </w:p>
    <w:p w14:paraId="0902FE39" w14:textId="77777777" w:rsidR="00EC7CAF" w:rsidRPr="00846A43" w:rsidRDefault="00484EE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Carga Horária: A jornada de atividades do projeto será de 20 (vinte) horas semanais;</w:t>
      </w:r>
    </w:p>
    <w:p w14:paraId="52DF7F50" w14:textId="77777777" w:rsidR="00EC7CAF" w:rsidRPr="00846A43" w:rsidRDefault="00484EE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Atividades: </w:t>
      </w:r>
    </w:p>
    <w:p w14:paraId="6323F927" w14:textId="77777777" w:rsidR="00EC7CAF" w:rsidRPr="00846A43" w:rsidRDefault="00484EE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A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tuação em equipes de planejamento e implementação de projetos de divulgação científica; </w:t>
      </w:r>
    </w:p>
    <w:p w14:paraId="761A25E1" w14:textId="77777777" w:rsidR="00EC7CAF" w:rsidRDefault="00484EE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E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xecução de planos de comunicação;</w:t>
      </w:r>
    </w:p>
    <w:p w14:paraId="67C5757C" w14:textId="068143FE" w:rsidR="005166E5" w:rsidRPr="00846A43" w:rsidRDefault="005166E5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Prospecção de veículos para a Asses</w:t>
      </w:r>
      <w:r w:rsidR="00121808">
        <w:rPr>
          <w:rFonts w:ascii="Poppins Light" w:eastAsia="Poppins" w:hAnsi="Poppins Light" w:cs="Poppins Light"/>
          <w:bCs/>
          <w:color w:val="000000"/>
          <w:sz w:val="24"/>
          <w:szCs w:val="24"/>
        </w:rPr>
        <w:t>s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oria de Imprensa</w:t>
      </w:r>
    </w:p>
    <w:p w14:paraId="642C2B56" w14:textId="24784E52" w:rsidR="00EC7CAF" w:rsidRPr="00846A43" w:rsidRDefault="00484EE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P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rodução de peças de divulgação científica para ambientes on-line</w:t>
      </w:r>
      <w:r w:rsidR="00846A43"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(mídias sociais, podcasts, videocasts e outros)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; </w:t>
      </w:r>
    </w:p>
    <w:p w14:paraId="2059BB78" w14:textId="037E81CA" w:rsidR="00EC7CAF" w:rsidRPr="00846A43" w:rsidRDefault="00484EEF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Remuneração: R$ </w:t>
      </w:r>
      <w:r w:rsidR="00846A43"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700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,00</w:t>
      </w:r>
    </w:p>
    <w:p w14:paraId="2D79C0B0" w14:textId="77777777" w:rsidR="00EC7CAF" w:rsidRPr="00846A43" w:rsidRDefault="00484EEF">
      <w:pPr>
        <w:spacing w:after="0" w:line="240" w:lineRule="auto"/>
        <w:ind w:left="1416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  </w:t>
      </w:r>
    </w:p>
    <w:p w14:paraId="32E1EE77" w14:textId="77777777" w:rsidR="00EC7CAF" w:rsidRPr="00846A43" w:rsidRDefault="00484EE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REQUISITOS EXIGIDOS:</w:t>
      </w:r>
    </w:p>
    <w:p w14:paraId="20860C7F" w14:textId="54D8FC27" w:rsidR="00EC7CAF" w:rsidRPr="00846A43" w:rsidRDefault="00484E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Estar cursando, a partir do </w:t>
      </w:r>
      <w:r w:rsidRPr="00ED382E">
        <w:rPr>
          <w:rFonts w:ascii="Poppins Light" w:eastAsia="Poppins" w:hAnsi="Poppins Light" w:cs="Poppins Light"/>
          <w:bCs/>
          <w:color w:val="000000"/>
          <w:sz w:val="24"/>
          <w:szCs w:val="24"/>
        </w:rPr>
        <w:t>2º ano ou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equivalente</w:t>
      </w:r>
      <w:r w:rsidR="0006614B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: comunicação, design, </w:t>
      </w:r>
      <w:r w:rsidRPr="00846A43">
        <w:rPr>
          <w:rFonts w:ascii="Poppins Light" w:eastAsia="Poppins" w:hAnsi="Poppins Light" w:cs="Poppins Light"/>
          <w:bCs/>
          <w:sz w:val="24"/>
          <w:szCs w:val="24"/>
        </w:rPr>
        <w:t xml:space="preserve"> </w:t>
      </w:r>
      <w:r w:rsidR="0006614B">
        <w:rPr>
          <w:rFonts w:ascii="Poppins Light" w:eastAsia="Poppins" w:hAnsi="Poppins Light" w:cs="Poppins Light"/>
          <w:bCs/>
          <w:sz w:val="24"/>
          <w:szCs w:val="24"/>
        </w:rPr>
        <w:t>educomunicação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ou áreas afins;</w:t>
      </w:r>
    </w:p>
    <w:p w14:paraId="519A1FA1" w14:textId="0B5F793B" w:rsidR="00EC7CAF" w:rsidRPr="00846A43" w:rsidRDefault="00484E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Ter participado em projetos que envolvam o planejamento e/ou </w:t>
      </w:r>
      <w:r w:rsidR="008A59E8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criação </w:t>
      </w:r>
      <w:r w:rsidR="005166E5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e implementação 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de </w:t>
      </w:r>
      <w:r w:rsidR="00411B23">
        <w:rPr>
          <w:rFonts w:ascii="Poppins Light" w:eastAsia="Poppins" w:hAnsi="Poppins Light" w:cs="Poppins Light"/>
          <w:bCs/>
          <w:color w:val="000000"/>
          <w:sz w:val="24"/>
          <w:szCs w:val="24"/>
        </w:rPr>
        <w:t>produção audiovisual</w:t>
      </w:r>
      <w:r w:rsid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,</w:t>
      </w:r>
    </w:p>
    <w:p w14:paraId="20BC45DF" w14:textId="65C7ACD8" w:rsidR="00EC7CAF" w:rsidRPr="00846A43" w:rsidRDefault="00484E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Ter conheciment</w:t>
      </w:r>
      <w:r w:rsidR="005166E5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os sobre </w:t>
      </w:r>
      <w:r w:rsidR="008A59E8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os processos de </w:t>
      </w:r>
      <w:r w:rsidR="0006614B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produção </w:t>
      </w:r>
      <w:r w:rsidR="00507DE4">
        <w:rPr>
          <w:rFonts w:ascii="Poppins Light" w:eastAsia="Poppins" w:hAnsi="Poppins Light" w:cs="Poppins Light"/>
          <w:bCs/>
          <w:color w:val="000000"/>
          <w:sz w:val="24"/>
          <w:szCs w:val="24"/>
        </w:rPr>
        <w:t>audiovisual (design gráfico, vídeo, podcasts etc.)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;</w:t>
      </w:r>
    </w:p>
    <w:p w14:paraId="3FD845BC" w14:textId="77777777" w:rsidR="001C2CFB" w:rsidRPr="00846A43" w:rsidRDefault="00484EEF" w:rsidP="001C2C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Conta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r com disponibilidade e recursos próprios para trabalho remoto: espaço físico, computador e acesso à internet de banda larga;</w:t>
      </w:r>
    </w:p>
    <w:p w14:paraId="7DFBC56D" w14:textId="321DE49E" w:rsidR="00EC7CAF" w:rsidRPr="00846A43" w:rsidRDefault="00484EEF" w:rsidP="001C2C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Possuir competências para o trabalho em equipes colaborativas;</w:t>
      </w:r>
    </w:p>
    <w:p w14:paraId="3ED1F436" w14:textId="77777777" w:rsidR="00EC7CAF" w:rsidRPr="00846A43" w:rsidRDefault="00484EE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lastRenderedPageBreak/>
        <w:t xml:space="preserve">Não </w:t>
      </w:r>
      <w:r w:rsidRPr="00846A43">
        <w:rPr>
          <w:rFonts w:ascii="Poppins Light" w:eastAsia="Poppins" w:hAnsi="Poppins Light" w:cs="Poppins Light"/>
          <w:bCs/>
          <w:sz w:val="24"/>
          <w:szCs w:val="24"/>
        </w:rPr>
        <w:t>possui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r vínculo empregatício</w:t>
      </w:r>
      <w:r w:rsidRPr="00846A43">
        <w:rPr>
          <w:rFonts w:ascii="Poppins Light" w:eastAsia="Poppins" w:hAnsi="Poppins Light" w:cs="Poppins Light"/>
          <w:bCs/>
          <w:sz w:val="24"/>
          <w:szCs w:val="24"/>
        </w:rPr>
        <w:t>;</w:t>
      </w:r>
    </w:p>
    <w:p w14:paraId="1792A126" w14:textId="77777777" w:rsidR="00EC7CAF" w:rsidRPr="00846A43" w:rsidRDefault="00484EE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Ter disponibilidade para participar de reuniões virtuais com a equipe do projeto e desempenhar tarefas em prazos previamente estipulados.</w:t>
      </w:r>
    </w:p>
    <w:p w14:paraId="6F3CE700" w14:textId="77777777" w:rsidR="00EC7CAF" w:rsidRPr="00846A43" w:rsidRDefault="00EC7C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p w14:paraId="0E76CDAF" w14:textId="77777777" w:rsidR="00EC7CAF" w:rsidRPr="00846A43" w:rsidRDefault="00EC7CAF">
      <w:pP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7EBD6E97" w14:textId="77777777" w:rsidR="00EC7CAF" w:rsidRPr="00846A43" w:rsidRDefault="00484EE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REQUISITOS DESEJÁVEIS:</w:t>
      </w:r>
    </w:p>
    <w:p w14:paraId="444883A7" w14:textId="77777777" w:rsidR="00EC7CAF" w:rsidRPr="00846A43" w:rsidRDefault="00484E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Possuir experiência em atividades de divulgação científica;</w:t>
      </w:r>
    </w:p>
    <w:p w14:paraId="2CEF6D9E" w14:textId="77777777" w:rsidR="00EC7CAF" w:rsidRPr="00846A43" w:rsidRDefault="00484E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Saber ler, escrever e falar inglês em nível intermediário;</w:t>
      </w:r>
    </w:p>
    <w:p w14:paraId="784D18F7" w14:textId="77777777" w:rsidR="00EC7CAF" w:rsidRPr="00846A43" w:rsidRDefault="00484E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Ter disponibilidade para participar de atividades presenciais na Universidade Federal do ABC, em Santo André, SP.</w:t>
      </w:r>
    </w:p>
    <w:p w14:paraId="40C3C260" w14:textId="77777777" w:rsidR="00EC7CAF" w:rsidRPr="00846A43" w:rsidRDefault="00EC7CAF">
      <w:pPr>
        <w:spacing w:after="0" w:line="240" w:lineRule="auto"/>
        <w:ind w:left="1416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3104C673" w14:textId="39EE63FC" w:rsidR="00EC7CAF" w:rsidRPr="00846A43" w:rsidRDefault="00326AB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DAS INSCRIÇÕES E</w:t>
      </w:r>
      <w:r w:rsidR="004B745C"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PROCESSO SELETIVO</w:t>
      </w:r>
      <w:r w:rsidR="004B745C">
        <w:rPr>
          <w:rFonts w:ascii="Poppins Light" w:eastAsia="Poppins" w:hAnsi="Poppins Light" w:cs="Poppins Light"/>
          <w:bCs/>
          <w:color w:val="000000"/>
          <w:sz w:val="24"/>
          <w:szCs w:val="24"/>
        </w:rPr>
        <w:t>:</w:t>
      </w:r>
    </w:p>
    <w:p w14:paraId="322AB2BC" w14:textId="26550A34" w:rsidR="004B745C" w:rsidRDefault="004B745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O processo seletivo ocorrerá em 3 etapas: inscrições, análise de currículo e entrevista.</w:t>
      </w:r>
    </w:p>
    <w:p w14:paraId="1F3E00FF" w14:textId="45F61BBD" w:rsidR="00EC7CAF" w:rsidRDefault="00846A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Os candidatos devem</w:t>
      </w:r>
      <w:r w:rsidR="004B745C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inscrever-se enviando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</w:t>
      </w:r>
      <w:r w:rsidRPr="004B745C">
        <w:rPr>
          <w:rFonts w:ascii="Poppins Light" w:eastAsia="Poppins" w:hAnsi="Poppins Light" w:cs="Poppins Light"/>
          <w:bCs/>
          <w:i/>
          <w:iCs/>
          <w:color w:val="000000"/>
          <w:sz w:val="24"/>
          <w:szCs w:val="24"/>
        </w:rPr>
        <w:t>curr</w:t>
      </w:r>
      <w:r w:rsidR="004B745C" w:rsidRPr="004B745C">
        <w:rPr>
          <w:rFonts w:ascii="Poppins Light" w:eastAsia="Poppins" w:hAnsi="Poppins Light" w:cs="Poppins Light"/>
          <w:bCs/>
          <w:i/>
          <w:iCs/>
          <w:color w:val="000000"/>
          <w:sz w:val="24"/>
          <w:szCs w:val="24"/>
        </w:rPr>
        <w:t>i</w:t>
      </w:r>
      <w:r w:rsidRPr="004B745C">
        <w:rPr>
          <w:rFonts w:ascii="Poppins Light" w:eastAsia="Poppins" w:hAnsi="Poppins Light" w:cs="Poppins Light"/>
          <w:bCs/>
          <w:i/>
          <w:iCs/>
          <w:color w:val="000000"/>
          <w:sz w:val="24"/>
          <w:szCs w:val="24"/>
        </w:rPr>
        <w:t>cul</w:t>
      </w:r>
      <w:r w:rsidR="004B745C" w:rsidRPr="004B745C">
        <w:rPr>
          <w:rFonts w:ascii="Poppins Light" w:eastAsia="Poppins" w:hAnsi="Poppins Light" w:cs="Poppins Light"/>
          <w:bCs/>
          <w:i/>
          <w:iCs/>
          <w:color w:val="000000"/>
          <w:sz w:val="24"/>
          <w:szCs w:val="24"/>
        </w:rPr>
        <w:t>um</w:t>
      </w:r>
      <w:r w:rsidRPr="004B745C">
        <w:rPr>
          <w:rFonts w:ascii="Poppins Light" w:eastAsia="Poppins" w:hAnsi="Poppins Light" w:cs="Poppins Light"/>
          <w:bCs/>
          <w:i/>
          <w:iCs/>
          <w:color w:val="000000"/>
          <w:sz w:val="24"/>
          <w:szCs w:val="24"/>
        </w:rPr>
        <w:t xml:space="preserve"> vitae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em PDF</w:t>
      </w:r>
      <w:r w:rsidR="004B745C">
        <w:rPr>
          <w:rFonts w:ascii="Poppins Light" w:eastAsia="Poppins" w:hAnsi="Poppins Light" w:cs="Poppins Light"/>
          <w:bCs/>
          <w:color w:val="000000"/>
          <w:sz w:val="24"/>
          <w:szCs w:val="24"/>
        </w:rPr>
        <w:t>, acompanhado de carta de interesse pelo projeto,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p</w:t>
      </w:r>
      <w:r w:rsidR="004B745C">
        <w:rPr>
          <w:rFonts w:ascii="Poppins Light" w:eastAsia="Poppins" w:hAnsi="Poppins Light" w:cs="Poppins Light"/>
          <w:bCs/>
          <w:color w:val="000000"/>
          <w:sz w:val="24"/>
          <w:szCs w:val="24"/>
        </w:rPr>
        <w:t>ara o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e-mail: silvia.dotta@ufabc.edu.br, com o assunto </w:t>
      </w:r>
      <w:r w:rsidR="004B745C"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>“</w:t>
      </w:r>
      <w:r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>Seleção de Bolsa</w:t>
      </w:r>
      <w:r w:rsidR="004B745C"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 xml:space="preserve"> CNPq -</w:t>
      </w:r>
      <w:r w:rsidRPr="000D5B07">
        <w:rPr>
          <w:rFonts w:ascii="Poppins Light" w:eastAsia="Poppins" w:hAnsi="Poppins Light" w:cs="Poppins Light"/>
          <w:b/>
          <w:color w:val="FF0000"/>
          <w:sz w:val="24"/>
          <w:szCs w:val="24"/>
        </w:rPr>
        <w:t> </w:t>
      </w:r>
      <w:r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 xml:space="preserve">Vaga ADC-A-2 </w:t>
      </w:r>
      <w:r w:rsidR="00E70F02">
        <w:rPr>
          <w:rFonts w:ascii="Poppins Light" w:eastAsia="Poppins" w:hAnsi="Poppins Light" w:cs="Poppins Light"/>
          <w:b/>
          <w:color w:val="000000"/>
          <w:sz w:val="24"/>
          <w:szCs w:val="24"/>
        </w:rPr>
        <w:t>–</w:t>
      </w:r>
      <w:r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 xml:space="preserve"> </w:t>
      </w:r>
      <w:r w:rsidR="00E70F02">
        <w:rPr>
          <w:rFonts w:ascii="Poppins Light" w:eastAsia="Poppins" w:hAnsi="Poppins Light" w:cs="Poppins Light"/>
          <w:b/>
          <w:color w:val="000000"/>
          <w:sz w:val="24"/>
          <w:szCs w:val="24"/>
        </w:rPr>
        <w:t>Edital 00</w:t>
      </w:r>
      <w:r w:rsidR="0006614B">
        <w:rPr>
          <w:rFonts w:ascii="Poppins Light" w:eastAsia="Poppins" w:hAnsi="Poppins Light" w:cs="Poppins Light"/>
          <w:b/>
          <w:color w:val="000000"/>
          <w:sz w:val="24"/>
          <w:szCs w:val="24"/>
        </w:rPr>
        <w:t>6</w:t>
      </w:r>
      <w:r w:rsidR="00E70F02">
        <w:rPr>
          <w:rFonts w:ascii="Poppins Light" w:eastAsia="Poppins" w:hAnsi="Poppins Light" w:cs="Poppins Light"/>
          <w:b/>
          <w:color w:val="000000"/>
          <w:sz w:val="24"/>
          <w:szCs w:val="24"/>
        </w:rPr>
        <w:t>/</w:t>
      </w:r>
      <w:r w:rsidRPr="000D5B07">
        <w:rPr>
          <w:rFonts w:ascii="Poppins Light" w:eastAsia="Poppins" w:hAnsi="Poppins Light" w:cs="Poppins Light"/>
          <w:b/>
          <w:color w:val="000000"/>
          <w:sz w:val="24"/>
          <w:szCs w:val="24"/>
        </w:rPr>
        <w:t>2024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”.</w:t>
      </w:r>
      <w:r w:rsidR="004B745C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Inscrições que não cumprirem essas orientações serão desconsideradas.</w:t>
      </w:r>
    </w:p>
    <w:p w14:paraId="3EA6E447" w14:textId="3E6C0B78" w:rsidR="004B745C" w:rsidRDefault="004B745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É de responsabilidade do condidato o envio de arquivos que não estejam corrompidos ou inacessíveis. A impossibilidade de acesso ou leitura dos arquivos levará à desclassificação do candidato. </w:t>
      </w:r>
    </w:p>
    <w:p w14:paraId="0E90E43B" w14:textId="33D0CB4C" w:rsidR="00ED382E" w:rsidRDefault="00ED382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>Após análise dos currículos os candidatos selecionados serão convocados para entrevista. A ausência do candidato na data agendada incorrerá em sua desclassificação.</w:t>
      </w:r>
    </w:p>
    <w:p w14:paraId="53057943" w14:textId="0598A495" w:rsidR="00ED382E" w:rsidRPr="00846A43" w:rsidRDefault="00ED382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Os candidatos aprovados na etapa final poderão ser contratados e serão comunicados no prazo estipulado pelo cronograma, quando deverão providenciar a atualização de seu </w:t>
      </w:r>
      <w:r w:rsidRPr="00ED382E">
        <w:rPr>
          <w:rFonts w:ascii="Poppins Light" w:eastAsia="Poppins" w:hAnsi="Poppins Light" w:cs="Poppins Light"/>
          <w:bCs/>
          <w:i/>
          <w:iCs/>
          <w:color w:val="000000"/>
          <w:sz w:val="24"/>
          <w:szCs w:val="24"/>
        </w:rPr>
        <w:t>currículo lattes</w:t>
      </w:r>
      <w:r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. Nesta ocasião, os candidatos devem se certificar de não ter vínculo empregatício ou receber bolsa de qualquer outra fonte. </w:t>
      </w:r>
    </w:p>
    <w:p w14:paraId="28B8FA99" w14:textId="77777777" w:rsidR="00EC7CAF" w:rsidRPr="00846A43" w:rsidRDefault="00EC7CAF">
      <w:pPr>
        <w:spacing w:after="0" w:line="240" w:lineRule="auto"/>
        <w:ind w:left="710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5B728FC1" w14:textId="70C1FC0B" w:rsidR="00EC7CAF" w:rsidRPr="00846A43" w:rsidRDefault="004B745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CRONOGRAMA:</w:t>
      </w:r>
    </w:p>
    <w:p w14:paraId="5501C697" w14:textId="6E70170F" w:rsidR="00EC7CAF" w:rsidRPr="00846A43" w:rsidRDefault="00484E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A realização das etapas do presente processo seletivo poderá sofrer prorrogações, suspensões ou até mesmo cancelamentos, a critério da Coordenação do Projeto. Contudo, caso ocorra, será comunicado através do Site </w:t>
      </w:r>
      <w:hyperlink r:id="rId6">
        <w:r w:rsidRPr="00846A43">
          <w:rPr>
            <w:rFonts w:ascii="Poppins Light" w:eastAsia="Poppins" w:hAnsi="Poppins Light" w:cs="Poppins Light"/>
            <w:bCs/>
            <w:color w:val="0000FF"/>
            <w:sz w:val="24"/>
            <w:szCs w:val="24"/>
            <w:u w:val="single"/>
          </w:rPr>
          <w:t>https://www.interantar.com/</w:t>
        </w:r>
      </w:hyperlink>
    </w:p>
    <w:p w14:paraId="402C62C7" w14:textId="77777777" w:rsidR="00EC7CAF" w:rsidRPr="00846A43" w:rsidRDefault="00EC7CAF">
      <w:pPr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tbl>
      <w:tblPr>
        <w:tblStyle w:val="a"/>
        <w:tblW w:w="7884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940"/>
        <w:gridCol w:w="4264"/>
        <w:gridCol w:w="2680"/>
      </w:tblGrid>
      <w:tr w:rsidR="00EC7CAF" w:rsidRPr="00846A43" w14:paraId="765306DE" w14:textId="77777777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308F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7D46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970F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PERÍODO/DATA PREVISTA</w:t>
            </w:r>
          </w:p>
        </w:tc>
      </w:tr>
      <w:tr w:rsidR="00EC7CAF" w:rsidRPr="00846A43" w14:paraId="00F4FC69" w14:textId="77777777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6C7B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1ª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9203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Período de inscrições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4312" w14:textId="1163533D" w:rsidR="00EC7CAF" w:rsidRPr="00846A43" w:rsidRDefault="00E70F02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02 a </w:t>
            </w:r>
            <w:r w:rsidR="004A429E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21</w:t>
            </w:r>
            <w:r w:rsid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de</w:t>
            </w:r>
            <w:r w:rsidR="004A429E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abril</w:t>
            </w:r>
            <w:r w:rsid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2024</w:t>
            </w:r>
            <w:r w:rsidR="004B745C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, 23h59</w:t>
            </w:r>
          </w:p>
        </w:tc>
      </w:tr>
      <w:tr w:rsidR="00EC7CAF" w:rsidRPr="00846A43" w14:paraId="4D021683" w14:textId="77777777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E6CA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2ª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0"/>
              <w:tblW w:w="404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8"/>
            </w:tblGrid>
            <w:tr w:rsidR="00EC7CAF" w:rsidRPr="00846A43" w14:paraId="281D1D33" w14:textId="77777777">
              <w:trPr>
                <w:trHeight w:val="244"/>
              </w:trPr>
              <w:tc>
                <w:tcPr>
                  <w:tcW w:w="4048" w:type="dxa"/>
                </w:tcPr>
                <w:p w14:paraId="5D638D92" w14:textId="5BD6DAC9" w:rsidR="00EC7CAF" w:rsidRPr="00846A43" w:rsidRDefault="00484E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</w:pP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 xml:space="preserve">Análise de </w:t>
                  </w:r>
                  <w:r w:rsidRPr="00846A43">
                    <w:rPr>
                      <w:rFonts w:ascii="Poppins Light" w:eastAsia="Poppins" w:hAnsi="Poppins Light" w:cs="Poppins Light"/>
                      <w:bCs/>
                      <w:i/>
                      <w:color w:val="000000"/>
                      <w:sz w:val="24"/>
                      <w:szCs w:val="24"/>
                    </w:rPr>
                    <w:t xml:space="preserve">curriculum vitae </w:t>
                  </w: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 xml:space="preserve">e </w:t>
                  </w:r>
                </w:p>
                <w:p w14:paraId="4F3B118D" w14:textId="77777777" w:rsidR="00EC7CAF" w:rsidRPr="00846A43" w:rsidRDefault="00484E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</w:pP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>(classificatória e eliminatória)</w:t>
                  </w:r>
                </w:p>
              </w:tc>
            </w:tr>
          </w:tbl>
          <w:p w14:paraId="7FF5F23C" w14:textId="77777777" w:rsidR="00EC7CAF" w:rsidRPr="00846A43" w:rsidRDefault="00EC7CA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D74B" w14:textId="6D0937EC" w:rsidR="00EC7CAF" w:rsidRPr="00846A43" w:rsidRDefault="004A429E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Até 22 de abril</w:t>
            </w:r>
            <w:r w:rsidR="004B745C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de 2024.</w:t>
            </w:r>
          </w:p>
        </w:tc>
      </w:tr>
      <w:tr w:rsidR="00EC7CAF" w:rsidRPr="00846A43" w14:paraId="030A7F83" w14:textId="77777777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7741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3</w:t>
            </w: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1"/>
              <w:tblW w:w="404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8"/>
            </w:tblGrid>
            <w:tr w:rsidR="00EC7CAF" w:rsidRPr="00846A43" w14:paraId="37D074DF" w14:textId="77777777">
              <w:trPr>
                <w:trHeight w:val="379"/>
              </w:trPr>
              <w:tc>
                <w:tcPr>
                  <w:tcW w:w="4048" w:type="dxa"/>
                </w:tcPr>
                <w:p w14:paraId="20C81B6A" w14:textId="77777777" w:rsidR="00EC7CAF" w:rsidRPr="00846A43" w:rsidRDefault="00484E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</w:pPr>
                  <w:r w:rsidRPr="00846A43">
                    <w:rPr>
                      <w:rFonts w:ascii="Poppins Light" w:eastAsia="Poppins" w:hAnsi="Poppins Light" w:cs="Poppins Light"/>
                      <w:bCs/>
                      <w:color w:val="000000"/>
                      <w:sz w:val="24"/>
                      <w:szCs w:val="24"/>
                    </w:rPr>
                    <w:t>Entrevista com os(as) candidatos(as) pré-selecionados (classificatória e eliminatória)</w:t>
                  </w:r>
                </w:p>
              </w:tc>
            </w:tr>
          </w:tbl>
          <w:p w14:paraId="53204DCD" w14:textId="77777777" w:rsidR="00EC7CAF" w:rsidRPr="00846A43" w:rsidRDefault="00EC7CA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938E" w14:textId="15241F38" w:rsidR="00EC7CAF" w:rsidRPr="00846A43" w:rsidRDefault="00ED382E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De 2</w:t>
            </w:r>
            <w:r w:rsidR="00AF4946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a 2</w:t>
            </w:r>
            <w:r w:rsidR="00AF4946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de </w:t>
            </w:r>
            <w:r w:rsidR="00AF4946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abril</w:t>
            </w: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de 2024</w:t>
            </w:r>
          </w:p>
        </w:tc>
      </w:tr>
      <w:tr w:rsidR="00EC7CAF" w:rsidRPr="00846A43" w14:paraId="439FE613" w14:textId="77777777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7EA9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4</w:t>
            </w: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EA79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DC9B" w14:textId="260E19E0" w:rsidR="00EC7CAF" w:rsidRPr="00846A43" w:rsidRDefault="00AF4946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Até 30 de abril</w:t>
            </w:r>
            <w:r w:rsidR="00ED382E"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de 202</w:t>
            </w:r>
            <w:r w:rsidR="00ED382E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4.</w:t>
            </w:r>
          </w:p>
        </w:tc>
      </w:tr>
      <w:tr w:rsidR="00EC7CAF" w:rsidRPr="00846A43" w14:paraId="5B1EF350" w14:textId="77777777"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07B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5º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C6C3" w14:textId="7777777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Início das atividades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E5C8" w14:textId="5BB06EA7" w:rsidR="00EC7CAF" w:rsidRPr="00846A43" w:rsidRDefault="00484EEF">
            <w:pPr>
              <w:spacing w:after="0" w:line="240" w:lineRule="auto"/>
              <w:jc w:val="center"/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</w:pP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0</w:t>
            </w:r>
            <w:r w:rsidR="00AF4946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2 </w:t>
            </w:r>
            <w:r w:rsidRPr="00846A43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de </w:t>
            </w:r>
            <w:r w:rsidR="00AF4946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>maio</w:t>
            </w:r>
            <w:r w:rsidR="00ED382E">
              <w:rPr>
                <w:rFonts w:ascii="Poppins Light" w:eastAsia="Poppins" w:hAnsi="Poppins Light" w:cs="Poppins Light"/>
                <w:bCs/>
                <w:color w:val="000000"/>
                <w:sz w:val="24"/>
                <w:szCs w:val="24"/>
              </w:rPr>
              <w:t xml:space="preserve"> de 2024.</w:t>
            </w:r>
          </w:p>
        </w:tc>
      </w:tr>
    </w:tbl>
    <w:p w14:paraId="4D69183E" w14:textId="77777777" w:rsidR="00EC7CAF" w:rsidRPr="00846A43" w:rsidRDefault="00EC7CAF">
      <w:pPr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p w14:paraId="53D3F251" w14:textId="77777777" w:rsidR="00EC7CAF" w:rsidRPr="00846A43" w:rsidRDefault="00EC7CAF">
      <w:pP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0503E792" w14:textId="77777777" w:rsidR="00EC7CAF" w:rsidRPr="00846A43" w:rsidRDefault="00EC7CAF">
      <w:pP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01D76CDD" w14:textId="77777777" w:rsidR="00EC7CAF" w:rsidRPr="00846A43" w:rsidRDefault="00484EE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DA SELEÇÃO:</w:t>
      </w:r>
    </w:p>
    <w:p w14:paraId="4077FCD4" w14:textId="2A651CBF" w:rsidR="00EC7CAF" w:rsidRPr="00846A43" w:rsidRDefault="00484E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A seleção será baseada na análise do currículo</w:t>
      </w:r>
      <w:r w:rsidR="00ED382E">
        <w:rPr>
          <w:rFonts w:ascii="Poppins Light" w:eastAsia="Poppins" w:hAnsi="Poppins Light" w:cs="Poppins Light"/>
          <w:bCs/>
          <w:color w:val="000000"/>
          <w:sz w:val="24"/>
          <w:szCs w:val="24"/>
        </w:rPr>
        <w:t>, carta de interesse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(peso </w:t>
      </w:r>
      <w:r w:rsidRPr="00846A43">
        <w:rPr>
          <w:rFonts w:ascii="Poppins Light" w:eastAsia="Poppins" w:hAnsi="Poppins Light" w:cs="Poppins Light"/>
          <w:bCs/>
          <w:sz w:val="24"/>
          <w:szCs w:val="24"/>
        </w:rPr>
        <w:t>4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,0), e entrevista (peso 6,0).</w:t>
      </w:r>
    </w:p>
    <w:p w14:paraId="562B20BE" w14:textId="77777777" w:rsidR="00EC7CAF" w:rsidRPr="00846A43" w:rsidRDefault="00484E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O(s) aprovado(s) será(ão) convocado(s) para cumprir todas as regras estabelecidas pelo CNPq para sua contratação.</w:t>
      </w:r>
    </w:p>
    <w:p w14:paraId="4F93EDB1" w14:textId="77777777" w:rsidR="00EC7CAF" w:rsidRPr="00846A43" w:rsidRDefault="00EC7CAF">
      <w:pPr>
        <w:spacing w:after="0" w:line="240" w:lineRule="auto"/>
        <w:ind w:left="708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791282E1" w14:textId="77777777" w:rsidR="00EC7CAF" w:rsidRPr="00846A43" w:rsidRDefault="00484EE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DO PRAZO DE CONTRATAÇÃO E RESPONSABILIDADES:</w:t>
      </w:r>
    </w:p>
    <w:p w14:paraId="5633DAF0" w14:textId="77777777" w:rsidR="00EC7CAF" w:rsidRPr="00846A43" w:rsidRDefault="00484EEF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ascii="Poppins Light" w:eastAsia="Arial" w:hAnsi="Poppins Light" w:cs="Poppins Light"/>
          <w:bCs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A duração das bolsas pode ser de até 6 (seis) meses, podendo ser cancelada ou prorrogada, conforme a vaga e as necessidades do projeto;</w:t>
      </w:r>
    </w:p>
    <w:p w14:paraId="1E6303EE" w14:textId="77777777" w:rsidR="00EC7CAF" w:rsidRPr="00846A43" w:rsidRDefault="00484EEF">
      <w:pPr>
        <w:widowControl w:val="0"/>
        <w:numPr>
          <w:ilvl w:val="0"/>
          <w:numId w:val="7"/>
        </w:numPr>
        <w:spacing w:after="240" w:line="276" w:lineRule="auto"/>
        <w:jc w:val="both"/>
        <w:rPr>
          <w:rFonts w:ascii="Poppins Light" w:eastAsia="Arial" w:hAnsi="Poppins Light" w:cs="Poppins Light"/>
          <w:bCs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São responsabilidades dos contratados, cumprir todos os requisitos e compromissos definidos pelo CNPq.</w:t>
      </w:r>
    </w:p>
    <w:p w14:paraId="579A73A9" w14:textId="77777777" w:rsidR="00EC7CAF" w:rsidRPr="00846A43" w:rsidRDefault="00EC7C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p w14:paraId="5B540F0E" w14:textId="77777777" w:rsidR="00EC7CAF" w:rsidRPr="00846A43" w:rsidRDefault="00EC7C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42D2852C" w14:textId="77777777" w:rsidR="00EC7CAF" w:rsidRPr="00846A43" w:rsidRDefault="00484EE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CONSIDERAÇÕES FINAIS:</w:t>
      </w:r>
    </w:p>
    <w:p w14:paraId="214BB0D8" w14:textId="77777777" w:rsidR="00EC7CAF" w:rsidRPr="00846A43" w:rsidRDefault="00484EEF">
      <w:p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 xml:space="preserve">O contrato com o projeto pode ser rescindido a qualquer momento por qualquer uma das partes. A bolsa concedida não caracteriza vínculo empregatício de qualquer natureza. </w:t>
      </w:r>
    </w:p>
    <w:p w14:paraId="6FCC095C" w14:textId="77777777" w:rsidR="00EC7CAF" w:rsidRPr="00846A43" w:rsidRDefault="00484EEF">
      <w:p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Casos omissos neste edital serão analisados e definidos pela Coordenação do Projeto.</w:t>
      </w:r>
    </w:p>
    <w:p w14:paraId="019005C9" w14:textId="77777777" w:rsidR="00EC7CAF" w:rsidRPr="00846A43" w:rsidRDefault="00484EEF">
      <w:p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sz w:val="24"/>
          <w:szCs w:val="24"/>
        </w:rPr>
        <w:t>Dúvidas poderão ser esclarecidas pelo  email: silvia.dotta@ufabc.edu.br</w:t>
      </w:r>
    </w:p>
    <w:p w14:paraId="0D3AB123" w14:textId="77777777" w:rsidR="00EC7CAF" w:rsidRPr="00846A43" w:rsidRDefault="00EC7CAF">
      <w:pPr>
        <w:spacing w:after="0" w:line="240" w:lineRule="auto"/>
        <w:jc w:val="both"/>
        <w:rPr>
          <w:rFonts w:ascii="Poppins Light" w:eastAsia="Poppins" w:hAnsi="Poppins Light" w:cs="Poppins Light"/>
          <w:bCs/>
          <w:sz w:val="24"/>
          <w:szCs w:val="24"/>
        </w:rPr>
      </w:pPr>
    </w:p>
    <w:p w14:paraId="1FAA3946" w14:textId="77777777" w:rsidR="00EC7CAF" w:rsidRPr="00846A43" w:rsidRDefault="00EC7CAF">
      <w:pPr>
        <w:spacing w:after="0" w:line="240" w:lineRule="auto"/>
        <w:ind w:left="708"/>
        <w:jc w:val="both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</w:p>
    <w:p w14:paraId="60640230" w14:textId="3D0CC674" w:rsidR="00EC7CAF" w:rsidRPr="00846A43" w:rsidRDefault="00484EEF">
      <w:pPr>
        <w:spacing w:after="0" w:line="240" w:lineRule="auto"/>
        <w:jc w:val="center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Santo André, </w:t>
      </w:r>
      <w:r w:rsidR="00AF4946">
        <w:rPr>
          <w:rFonts w:ascii="Poppins Light" w:eastAsia="Poppins" w:hAnsi="Poppins Light" w:cs="Poppins Light"/>
          <w:bCs/>
          <w:color w:val="000000"/>
          <w:sz w:val="24"/>
          <w:szCs w:val="24"/>
        </w:rPr>
        <w:t>02 de abril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 xml:space="preserve"> de 202</w:t>
      </w:r>
      <w:r w:rsidR="00ED382E">
        <w:rPr>
          <w:rFonts w:ascii="Poppins Light" w:eastAsia="Poppins" w:hAnsi="Poppins Light" w:cs="Poppins Light"/>
          <w:bCs/>
          <w:color w:val="000000"/>
          <w:sz w:val="24"/>
          <w:szCs w:val="24"/>
        </w:rPr>
        <w:t>4</w:t>
      </w: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.</w:t>
      </w:r>
    </w:p>
    <w:p w14:paraId="77B4E621" w14:textId="77777777" w:rsidR="00EC7CAF" w:rsidRPr="00846A43" w:rsidRDefault="00484EEF">
      <w:pPr>
        <w:spacing w:after="0" w:line="240" w:lineRule="auto"/>
        <w:jc w:val="center"/>
        <w:rPr>
          <w:rFonts w:ascii="Poppins Light" w:eastAsia="Poppins" w:hAnsi="Poppins Light" w:cs="Poppins Light"/>
          <w:bCs/>
          <w:color w:val="000000"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Profa. Dra. Sílvia Dotta</w:t>
      </w:r>
    </w:p>
    <w:p w14:paraId="71ED7DB7" w14:textId="77777777" w:rsidR="00EC7CAF" w:rsidRPr="00846A43" w:rsidRDefault="00484EEF">
      <w:pPr>
        <w:spacing w:after="0" w:line="240" w:lineRule="auto"/>
        <w:jc w:val="center"/>
        <w:rPr>
          <w:rFonts w:ascii="Poppins Light" w:eastAsia="Poppins" w:hAnsi="Poppins Light" w:cs="Poppins Light"/>
          <w:bCs/>
          <w:sz w:val="24"/>
          <w:szCs w:val="24"/>
        </w:rPr>
      </w:pPr>
      <w:r w:rsidRPr="00846A43">
        <w:rPr>
          <w:rFonts w:ascii="Poppins Light" w:eastAsia="Poppins" w:hAnsi="Poppins Light" w:cs="Poppins Light"/>
          <w:bCs/>
          <w:color w:val="000000"/>
          <w:sz w:val="24"/>
          <w:szCs w:val="24"/>
        </w:rPr>
        <w:t>Coordenadora de Projeto</w:t>
      </w:r>
    </w:p>
    <w:sectPr w:rsidR="00EC7CAF" w:rsidRPr="00846A4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DB6"/>
    <w:multiLevelType w:val="multilevel"/>
    <w:tmpl w:val="87F2B2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C3D"/>
    <w:multiLevelType w:val="multilevel"/>
    <w:tmpl w:val="E85CB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0576"/>
    <w:multiLevelType w:val="multilevel"/>
    <w:tmpl w:val="6E482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4F49"/>
    <w:multiLevelType w:val="multilevel"/>
    <w:tmpl w:val="C220C8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55FF"/>
    <w:multiLevelType w:val="multilevel"/>
    <w:tmpl w:val="BD20F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E1B89"/>
    <w:multiLevelType w:val="multilevel"/>
    <w:tmpl w:val="0A1C1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064F8"/>
    <w:multiLevelType w:val="multilevel"/>
    <w:tmpl w:val="A4388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5644"/>
    <w:multiLevelType w:val="multilevel"/>
    <w:tmpl w:val="7EE0D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10062"/>
    <w:multiLevelType w:val="multilevel"/>
    <w:tmpl w:val="C45EC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78304">
    <w:abstractNumId w:val="8"/>
  </w:num>
  <w:num w:numId="2" w16cid:durableId="862399906">
    <w:abstractNumId w:val="5"/>
  </w:num>
  <w:num w:numId="3" w16cid:durableId="1189761295">
    <w:abstractNumId w:val="2"/>
  </w:num>
  <w:num w:numId="4" w16cid:durableId="413205362">
    <w:abstractNumId w:val="1"/>
  </w:num>
  <w:num w:numId="5" w16cid:durableId="48311288">
    <w:abstractNumId w:val="7"/>
  </w:num>
  <w:num w:numId="6" w16cid:durableId="585463271">
    <w:abstractNumId w:val="3"/>
  </w:num>
  <w:num w:numId="7" w16cid:durableId="1777090831">
    <w:abstractNumId w:val="4"/>
  </w:num>
  <w:num w:numId="8" w16cid:durableId="94253864">
    <w:abstractNumId w:val="6"/>
  </w:num>
  <w:num w:numId="9" w16cid:durableId="11059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6614B"/>
    <w:rsid w:val="000D5B07"/>
    <w:rsid w:val="00121808"/>
    <w:rsid w:val="001C2CFB"/>
    <w:rsid w:val="00326AB1"/>
    <w:rsid w:val="00411B23"/>
    <w:rsid w:val="00484EEF"/>
    <w:rsid w:val="004A429E"/>
    <w:rsid w:val="004B745C"/>
    <w:rsid w:val="00507DE4"/>
    <w:rsid w:val="005166E5"/>
    <w:rsid w:val="006C560C"/>
    <w:rsid w:val="00846A43"/>
    <w:rsid w:val="008A59E8"/>
    <w:rsid w:val="00AF4946"/>
    <w:rsid w:val="00DB7877"/>
    <w:rsid w:val="00E70F02"/>
    <w:rsid w:val="00EC7CAF"/>
    <w:rsid w:val="00ED382E"/>
    <w:rsid w:val="00E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79C6"/>
  <w15:docId w15:val="{CE88B61F-760D-41CF-A24F-7D390141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">
    <w:name w:val="c1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Fontepargpadro"/>
    <w:rsid w:val="00F633DC"/>
  </w:style>
  <w:style w:type="character" w:customStyle="1" w:styleId="c5">
    <w:name w:val="c5"/>
    <w:basedOn w:val="Fontepargpadro"/>
    <w:rsid w:val="00F633DC"/>
  </w:style>
  <w:style w:type="paragraph" w:customStyle="1" w:styleId="c11">
    <w:name w:val="c11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Fontepargpadro"/>
    <w:rsid w:val="00F633DC"/>
  </w:style>
  <w:style w:type="character" w:customStyle="1" w:styleId="c15">
    <w:name w:val="c15"/>
    <w:basedOn w:val="Fontepargpadro"/>
    <w:rsid w:val="00F633DC"/>
  </w:style>
  <w:style w:type="character" w:customStyle="1" w:styleId="c32">
    <w:name w:val="c32"/>
    <w:basedOn w:val="Fontepargpadro"/>
    <w:rsid w:val="00F633DC"/>
  </w:style>
  <w:style w:type="paragraph" w:customStyle="1" w:styleId="c4">
    <w:name w:val="c4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Normal"/>
    <w:rsid w:val="00F6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Fontepargpadro"/>
    <w:rsid w:val="00F633DC"/>
  </w:style>
  <w:style w:type="character" w:styleId="Hyperlink">
    <w:name w:val="Hyperlink"/>
    <w:basedOn w:val="Fontepargpadro"/>
    <w:uiPriority w:val="99"/>
    <w:unhideWhenUsed/>
    <w:rsid w:val="00F633DC"/>
    <w:rPr>
      <w:color w:val="0000FF"/>
      <w:u w:val="single"/>
    </w:rPr>
  </w:style>
  <w:style w:type="character" w:customStyle="1" w:styleId="c9">
    <w:name w:val="c9"/>
    <w:basedOn w:val="Fontepargpadro"/>
    <w:rsid w:val="00F633DC"/>
  </w:style>
  <w:style w:type="character" w:customStyle="1" w:styleId="MenoPendente1">
    <w:name w:val="Menção Pendente1"/>
    <w:basedOn w:val="Fontepargpadro"/>
    <w:uiPriority w:val="99"/>
    <w:semiHidden/>
    <w:unhideWhenUsed/>
    <w:rsid w:val="0075096B"/>
    <w:rPr>
      <w:color w:val="605E5C"/>
      <w:shd w:val="clear" w:color="auto" w:fill="E1DFDD"/>
    </w:rPr>
  </w:style>
  <w:style w:type="paragraph" w:customStyle="1" w:styleId="Default">
    <w:name w:val="Default"/>
    <w:rsid w:val="00085A8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085A8B"/>
    <w:pPr>
      <w:widowControl w:val="0"/>
      <w:autoSpaceDE w:val="0"/>
      <w:autoSpaceDN w:val="0"/>
      <w:spacing w:after="0" w:line="240" w:lineRule="auto"/>
      <w:ind w:left="1154" w:hanging="334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A0D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9077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anta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EfUBqmq3EmqEQl02uNtBc2ZY2Q==">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Di Tullio</dc:creator>
  <cp:lastModifiedBy>Sílvia Dotta</cp:lastModifiedBy>
  <cp:revision>4</cp:revision>
  <dcterms:created xsi:type="dcterms:W3CDTF">2024-04-15T14:50:00Z</dcterms:created>
  <dcterms:modified xsi:type="dcterms:W3CDTF">2024-04-15T14:51:00Z</dcterms:modified>
</cp:coreProperties>
</file>